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160E0" w14:textId="455300E3" w:rsidR="0055532A" w:rsidRDefault="0055532A" w:rsidP="0055532A">
      <w:pPr>
        <w:spacing w:after="0"/>
        <w:jc w:val="center"/>
        <w:rPr>
          <w:rStyle w:val="normaltextrun"/>
          <w:rFonts w:asciiTheme="minorHAnsi" w:eastAsiaTheme="minorEastAsia" w:hAnsiTheme="minorHAnsi" w:cstheme="minorBidi"/>
          <w:b/>
          <w:bCs/>
          <w:color w:val="000000" w:themeColor="text1"/>
        </w:rPr>
      </w:pPr>
      <w:r w:rsidRPr="0055532A">
        <w:rPr>
          <w:rStyle w:val="normaltextrun"/>
          <w:rFonts w:asciiTheme="minorHAnsi" w:eastAsiaTheme="minorEastAsia" w:hAnsiTheme="minorHAnsi" w:cstheme="minorBidi"/>
          <w:b/>
          <w:bCs/>
          <w:color w:val="000000" w:themeColor="text1"/>
        </w:rPr>
        <w:t>SSI TO ADD "SEX" AS A CHARACTERISTIC TO THE HATE CRIME AND PUBLIC ORDER (SCOTLAND) ACT 2021</w:t>
      </w:r>
    </w:p>
    <w:p w14:paraId="03B4B59D" w14:textId="2BE2E2BE" w:rsidR="0055532A" w:rsidRDefault="0055532A" w:rsidP="0055532A">
      <w:pPr>
        <w:spacing w:after="0"/>
        <w:jc w:val="center"/>
        <w:rPr>
          <w:rStyle w:val="normaltextrun"/>
          <w:rFonts w:asciiTheme="minorHAnsi" w:eastAsiaTheme="minorEastAsia" w:hAnsiTheme="minorHAnsi" w:cstheme="minorBidi"/>
          <w:b/>
          <w:bCs/>
          <w:color w:val="000000" w:themeColor="text1"/>
        </w:rPr>
      </w:pPr>
      <w:r w:rsidRPr="5C00902B">
        <w:rPr>
          <w:rStyle w:val="normaltextrun"/>
          <w:rFonts w:asciiTheme="minorHAnsi" w:eastAsiaTheme="minorEastAsia" w:hAnsiTheme="minorHAnsi" w:cstheme="minorBidi"/>
          <w:b/>
          <w:bCs/>
          <w:color w:val="000000" w:themeColor="text1"/>
        </w:rPr>
        <w:t>Scottish Youth Parliament response</w:t>
      </w:r>
    </w:p>
    <w:p w14:paraId="46A7E987" w14:textId="118750C3" w:rsidR="0055532A" w:rsidRDefault="0055532A" w:rsidP="0055532A">
      <w:pPr>
        <w:spacing w:after="0"/>
        <w:jc w:val="center"/>
        <w:rPr>
          <w:rStyle w:val="normaltextrun"/>
          <w:rFonts w:asciiTheme="minorHAnsi" w:eastAsiaTheme="minorEastAsia" w:hAnsiTheme="minorHAnsi" w:cstheme="minorBidi"/>
          <w:color w:val="000000" w:themeColor="text1"/>
        </w:rPr>
      </w:pPr>
      <w:r>
        <w:rPr>
          <w:rStyle w:val="normaltextrun"/>
          <w:rFonts w:asciiTheme="minorHAnsi" w:eastAsiaTheme="minorEastAsia" w:hAnsiTheme="minorHAnsi" w:cstheme="minorBidi"/>
          <w:color w:val="000000" w:themeColor="text1"/>
        </w:rPr>
        <w:t>October 2025</w:t>
      </w:r>
    </w:p>
    <w:p w14:paraId="0B89E286" w14:textId="77777777" w:rsidR="0055532A" w:rsidRDefault="0055532A" w:rsidP="0055532A">
      <w:pPr>
        <w:spacing w:after="0"/>
        <w:rPr>
          <w:rStyle w:val="normaltextrun"/>
          <w:rFonts w:asciiTheme="minorHAnsi" w:eastAsiaTheme="minorEastAsia" w:hAnsiTheme="minorHAnsi" w:cstheme="minorBidi"/>
          <w:color w:val="000000" w:themeColor="text1"/>
        </w:rPr>
      </w:pPr>
    </w:p>
    <w:p w14:paraId="5A1FD6FF" w14:textId="77777777" w:rsidR="0055532A" w:rsidRDefault="0055532A" w:rsidP="0055532A">
      <w:pPr>
        <w:spacing w:before="120" w:after="120"/>
        <w:jc w:val="both"/>
        <w:rPr>
          <w:color w:val="000000" w:themeColor="text1"/>
          <w:lang w:val="en-GB"/>
        </w:rPr>
      </w:pPr>
      <w:r w:rsidRPr="5C00902B">
        <w:rPr>
          <w:color w:val="000000" w:themeColor="text1"/>
        </w:rPr>
        <w:t xml:space="preserve">The </w:t>
      </w:r>
      <w:hyperlink r:id="rId10">
        <w:r w:rsidRPr="5C00902B">
          <w:rPr>
            <w:rStyle w:val="Hyperlink"/>
          </w:rPr>
          <w:t>Scottish Youth Parliament</w:t>
        </w:r>
      </w:hyperlink>
      <w:r w:rsidRPr="5C00902B">
        <w:rPr>
          <w:color w:val="000000" w:themeColor="text1"/>
        </w:rPr>
        <w:t xml:space="preserve"> </w:t>
      </w:r>
      <w:r w:rsidRPr="5C00902B">
        <w:rPr>
          <w:color w:val="000000" w:themeColor="text1"/>
          <w:lang w:val="en-GB"/>
        </w:rPr>
        <w:t>is the democratic voice of Scotland’s young people. Our vision for Scotland is of a nation that values and practices the meaningful participation of its young people who realise their full potential. Our mission is to represent the voice of Scotland’s young people on issues affecting them, and to empower young people to champion and defend their rights.</w:t>
      </w:r>
    </w:p>
    <w:p w14:paraId="1287D7FF" w14:textId="77777777" w:rsidR="0055532A" w:rsidRDefault="0055532A" w:rsidP="0055532A">
      <w:pPr>
        <w:spacing w:before="120" w:after="120"/>
        <w:jc w:val="both"/>
        <w:rPr>
          <w:lang w:val="en-GB"/>
        </w:rPr>
      </w:pPr>
      <w:r w:rsidRPr="5C00902B">
        <w:rPr>
          <w:lang w:val="en-GB"/>
        </w:rPr>
        <w:t xml:space="preserve">As a youth-led organisation, we are constantly seeking the views of our MSYPs and other young people to ensure our policy positions represent their views and experiences as clearly as possible. This means that we have numerous opportunities to collect qualitative and quantitative data on a wide variety of issues. To ensure our response can accurately reflect the views of our members and the young people they represent, we pulled our information from various sources. These included:  </w:t>
      </w:r>
    </w:p>
    <w:p w14:paraId="0075FF92" w14:textId="77777777" w:rsidR="0055532A" w:rsidRDefault="0055532A" w:rsidP="0055532A">
      <w:pPr>
        <w:pStyle w:val="ListParagraph"/>
        <w:numPr>
          <w:ilvl w:val="0"/>
          <w:numId w:val="1"/>
        </w:numPr>
        <w:spacing w:before="120" w:after="120"/>
        <w:contextualSpacing w:val="0"/>
        <w:jc w:val="both"/>
        <w:rPr>
          <w:color w:val="000000" w:themeColor="text1"/>
          <w:lang w:val="en-GB"/>
        </w:rPr>
      </w:pPr>
      <w:hyperlink r:id="rId11">
        <w:r w:rsidRPr="5C00902B">
          <w:rPr>
            <w:rStyle w:val="Hyperlink"/>
            <w:lang w:val="en-GB"/>
          </w:rPr>
          <w:t>SYP’s manifesto consultation</w:t>
        </w:r>
      </w:hyperlink>
      <w:r w:rsidRPr="5C00902B">
        <w:rPr>
          <w:color w:val="000000" w:themeColor="text1"/>
          <w:lang w:val="en-GB"/>
        </w:rPr>
        <w:t xml:space="preserve"> took place from January to July 2025 with approximately 5,000 young people aged 11-26. </w:t>
      </w:r>
    </w:p>
    <w:p w14:paraId="49DA44C7" w14:textId="60D5102E" w:rsidR="0055532A" w:rsidRDefault="0055532A" w:rsidP="0055532A">
      <w:pPr>
        <w:pStyle w:val="ListParagraph"/>
        <w:numPr>
          <w:ilvl w:val="0"/>
          <w:numId w:val="1"/>
        </w:numPr>
        <w:spacing w:before="120" w:after="120"/>
        <w:contextualSpacing w:val="0"/>
        <w:jc w:val="both"/>
        <w:rPr>
          <w:color w:val="000000" w:themeColor="text1"/>
          <w:lang w:val="en-GB"/>
        </w:rPr>
      </w:pPr>
      <w:r>
        <w:rPr>
          <w:color w:val="000000" w:themeColor="text1"/>
          <w:lang w:val="en-GB"/>
        </w:rPr>
        <w:t>Numerous discussion sessions and workshops with SYP’s ‘</w:t>
      </w:r>
      <w:hyperlink r:id="rId12" w:history="1">
        <w:r w:rsidRPr="0055532A">
          <w:rPr>
            <w:rStyle w:val="Hyperlink"/>
            <w:lang w:val="en-GB"/>
          </w:rPr>
          <w:t>Ending gender-based violence</w:t>
        </w:r>
      </w:hyperlink>
      <w:r>
        <w:rPr>
          <w:color w:val="000000" w:themeColor="text1"/>
          <w:lang w:val="en-GB"/>
        </w:rPr>
        <w:t xml:space="preserve">’ Campaign Planning Group across 2024 and 2025. </w:t>
      </w:r>
    </w:p>
    <w:p w14:paraId="14C68643" w14:textId="353078BC" w:rsidR="00F1320D" w:rsidRDefault="0055532A" w:rsidP="0055532A">
      <w:pPr>
        <w:spacing w:before="120" w:after="120"/>
        <w:jc w:val="both"/>
        <w:rPr>
          <w:color w:val="000000" w:themeColor="text1"/>
          <w:lang w:val="en-GB"/>
        </w:rPr>
      </w:pPr>
      <w:r w:rsidRPr="5C00902B">
        <w:rPr>
          <w:color w:val="000000" w:themeColor="text1"/>
          <w:lang w:val="en-GB"/>
        </w:rPr>
        <w:t xml:space="preserve">The quotes used throughout are drawn from these sources and permission has been given to use them publicly. This response has been reviewed by Members of the Scottish Youth Parliament (MSYPs) involved in that work. </w:t>
      </w:r>
    </w:p>
    <w:p w14:paraId="241EAF68" w14:textId="77777777" w:rsidR="006A4843" w:rsidRDefault="006A4843" w:rsidP="0055532A">
      <w:pPr>
        <w:spacing w:before="120" w:after="120"/>
        <w:jc w:val="both"/>
        <w:rPr>
          <w:color w:val="000000" w:themeColor="text1"/>
          <w:lang w:val="en-GB"/>
        </w:rPr>
      </w:pPr>
    </w:p>
    <w:p w14:paraId="3C91953C" w14:textId="77777777" w:rsidR="006A4843" w:rsidRDefault="006A4843" w:rsidP="0055532A">
      <w:pPr>
        <w:spacing w:before="120" w:after="120"/>
        <w:jc w:val="both"/>
        <w:rPr>
          <w:color w:val="000000" w:themeColor="text1"/>
          <w:lang w:val="en-GB"/>
        </w:rPr>
      </w:pPr>
    </w:p>
    <w:p w14:paraId="62702C5A" w14:textId="77777777" w:rsidR="006A4843" w:rsidRDefault="006A4843" w:rsidP="0055532A">
      <w:pPr>
        <w:spacing w:before="120" w:after="120"/>
        <w:jc w:val="both"/>
        <w:rPr>
          <w:color w:val="000000" w:themeColor="text1"/>
          <w:lang w:val="en-GB"/>
        </w:rPr>
      </w:pPr>
    </w:p>
    <w:p w14:paraId="4FBC6D20" w14:textId="77777777" w:rsidR="006A4843" w:rsidRDefault="006A4843" w:rsidP="0055532A">
      <w:pPr>
        <w:spacing w:before="120" w:after="120"/>
        <w:jc w:val="both"/>
        <w:rPr>
          <w:color w:val="000000" w:themeColor="text1"/>
          <w:lang w:val="en-GB"/>
        </w:rPr>
      </w:pPr>
    </w:p>
    <w:p w14:paraId="18B27571" w14:textId="77777777" w:rsidR="006A4843" w:rsidRDefault="006A4843" w:rsidP="0055532A">
      <w:pPr>
        <w:spacing w:before="120" w:after="120"/>
        <w:jc w:val="both"/>
        <w:rPr>
          <w:color w:val="000000" w:themeColor="text1"/>
          <w:lang w:val="en-GB"/>
        </w:rPr>
      </w:pPr>
    </w:p>
    <w:p w14:paraId="4AE2BE8B" w14:textId="77777777" w:rsidR="006A4843" w:rsidRDefault="006A4843" w:rsidP="0055532A">
      <w:pPr>
        <w:spacing w:before="120" w:after="120"/>
        <w:jc w:val="both"/>
        <w:rPr>
          <w:color w:val="000000" w:themeColor="text1"/>
          <w:lang w:val="en-GB"/>
        </w:rPr>
      </w:pPr>
    </w:p>
    <w:p w14:paraId="68B0ED58" w14:textId="77777777" w:rsidR="006A4843" w:rsidRDefault="006A4843" w:rsidP="0055532A">
      <w:pPr>
        <w:spacing w:before="120" w:after="120"/>
        <w:jc w:val="both"/>
        <w:rPr>
          <w:color w:val="000000" w:themeColor="text1"/>
          <w:lang w:val="en-GB"/>
        </w:rPr>
      </w:pPr>
    </w:p>
    <w:p w14:paraId="7B60713D" w14:textId="77777777" w:rsidR="006A4843" w:rsidRDefault="006A4843" w:rsidP="0055532A">
      <w:pPr>
        <w:spacing w:before="120" w:after="120"/>
        <w:jc w:val="both"/>
        <w:rPr>
          <w:color w:val="000000" w:themeColor="text1"/>
          <w:lang w:val="en-GB"/>
        </w:rPr>
      </w:pPr>
    </w:p>
    <w:p w14:paraId="1D6CC57B" w14:textId="77777777" w:rsidR="006A4843" w:rsidRDefault="006A4843" w:rsidP="0055532A">
      <w:pPr>
        <w:spacing w:before="120" w:after="120"/>
        <w:jc w:val="both"/>
        <w:rPr>
          <w:color w:val="000000" w:themeColor="text1"/>
          <w:lang w:val="en-GB"/>
        </w:rPr>
      </w:pPr>
    </w:p>
    <w:p w14:paraId="7B03327F" w14:textId="77777777" w:rsidR="006A4843" w:rsidRPr="006A4843" w:rsidRDefault="006A4843" w:rsidP="0055532A">
      <w:pPr>
        <w:spacing w:before="120" w:after="120"/>
        <w:jc w:val="both"/>
        <w:rPr>
          <w:color w:val="000000" w:themeColor="text1"/>
          <w:lang w:val="en-GB"/>
        </w:rPr>
      </w:pPr>
    </w:p>
    <w:p w14:paraId="2EF36F75" w14:textId="44B53ABB" w:rsidR="00F1320D" w:rsidRDefault="00F1320D" w:rsidP="006A4843">
      <w:pPr>
        <w:spacing w:before="120" w:after="120"/>
        <w:jc w:val="center"/>
        <w:rPr>
          <w:b/>
          <w:bCs/>
          <w:color w:val="000000" w:themeColor="text1"/>
          <w:lang w:val="en-GB"/>
        </w:rPr>
      </w:pPr>
      <w:r>
        <w:rPr>
          <w:b/>
          <w:bCs/>
          <w:color w:val="000000" w:themeColor="text1"/>
          <w:lang w:val="en-GB"/>
        </w:rPr>
        <w:lastRenderedPageBreak/>
        <w:t>Summary of recommendations</w:t>
      </w:r>
    </w:p>
    <w:p w14:paraId="3C6A5153" w14:textId="474E226E" w:rsidR="00F1320D" w:rsidRPr="00E61A64" w:rsidRDefault="00E61A64" w:rsidP="00F1320D">
      <w:pPr>
        <w:pStyle w:val="ListParagraph"/>
        <w:numPr>
          <w:ilvl w:val="0"/>
          <w:numId w:val="2"/>
        </w:numPr>
        <w:spacing w:before="120" w:after="120"/>
        <w:jc w:val="both"/>
        <w:rPr>
          <w:b/>
          <w:bCs/>
          <w:color w:val="000000" w:themeColor="text1"/>
          <w:lang w:val="en-GB"/>
        </w:rPr>
      </w:pPr>
      <w:r>
        <w:rPr>
          <w:color w:val="000000" w:themeColor="text1"/>
          <w:lang w:val="en-GB"/>
        </w:rPr>
        <w:t xml:space="preserve">Young people want to see a standalone Misogyny Bill </w:t>
      </w:r>
      <w:proofErr w:type="gramStart"/>
      <w:r>
        <w:rPr>
          <w:color w:val="000000" w:themeColor="text1"/>
          <w:lang w:val="en-GB"/>
        </w:rPr>
        <w:t>in order to</w:t>
      </w:r>
      <w:proofErr w:type="gramEnd"/>
      <w:r>
        <w:rPr>
          <w:color w:val="000000" w:themeColor="text1"/>
          <w:lang w:val="en-GB"/>
        </w:rPr>
        <w:t xml:space="preserve"> deliberately and specifically protect girls and young women in Scotland. </w:t>
      </w:r>
    </w:p>
    <w:p w14:paraId="5B81DF03" w14:textId="375C0521" w:rsidR="00E61A64" w:rsidRPr="00E61A64" w:rsidRDefault="00E61A64" w:rsidP="00F1320D">
      <w:pPr>
        <w:pStyle w:val="ListParagraph"/>
        <w:numPr>
          <w:ilvl w:val="0"/>
          <w:numId w:val="2"/>
        </w:numPr>
        <w:spacing w:before="120" w:after="120"/>
        <w:jc w:val="both"/>
        <w:rPr>
          <w:b/>
          <w:bCs/>
          <w:color w:val="000000" w:themeColor="text1"/>
          <w:lang w:val="en-GB"/>
        </w:rPr>
      </w:pPr>
      <w:r>
        <w:rPr>
          <w:color w:val="000000" w:themeColor="text1"/>
          <w:lang w:val="en-GB"/>
        </w:rPr>
        <w:t>The recommendation to add ‘sex’ as</w:t>
      </w:r>
      <w:r w:rsidRPr="00E61A64">
        <w:rPr>
          <w:color w:val="000000" w:themeColor="text1"/>
          <w:lang w:val="en-GB"/>
        </w:rPr>
        <w:t xml:space="preserve"> a characteristic to the Hate Crime Bill</w:t>
      </w:r>
      <w:r>
        <w:rPr>
          <w:color w:val="000000" w:themeColor="text1"/>
          <w:lang w:val="en-GB"/>
        </w:rPr>
        <w:t xml:space="preserve"> would be insufficient to create any meaningful change in tackling gender-based violence. </w:t>
      </w:r>
    </w:p>
    <w:p w14:paraId="36A7E356" w14:textId="2064B2DC" w:rsidR="00E61A64" w:rsidRPr="006A4843" w:rsidRDefault="00E61A64" w:rsidP="00F1320D">
      <w:pPr>
        <w:pStyle w:val="ListParagraph"/>
        <w:numPr>
          <w:ilvl w:val="0"/>
          <w:numId w:val="2"/>
        </w:numPr>
        <w:spacing w:before="120" w:after="120"/>
        <w:jc w:val="both"/>
        <w:rPr>
          <w:b/>
          <w:bCs/>
          <w:color w:val="000000" w:themeColor="text1"/>
          <w:lang w:val="en-GB"/>
        </w:rPr>
      </w:pPr>
      <w:r>
        <w:rPr>
          <w:color w:val="000000" w:themeColor="text1"/>
          <w:lang w:val="en-GB"/>
        </w:rPr>
        <w:t xml:space="preserve">Children and young people must continue to be represented and meaningfully engaged at the heart of decision-making on this issue, as it is important to them and affects them. </w:t>
      </w:r>
    </w:p>
    <w:p w14:paraId="0EFD81D0" w14:textId="77777777" w:rsidR="006A4843" w:rsidRDefault="006A4843" w:rsidP="006A4843">
      <w:pPr>
        <w:spacing w:before="120" w:after="120"/>
        <w:jc w:val="both"/>
        <w:rPr>
          <w:b/>
          <w:bCs/>
          <w:color w:val="000000" w:themeColor="text1"/>
          <w:lang w:val="en-GB"/>
        </w:rPr>
      </w:pPr>
    </w:p>
    <w:p w14:paraId="568C1BDB" w14:textId="6019CB54" w:rsidR="00E61A64" w:rsidRDefault="006A4843" w:rsidP="006A4843">
      <w:pPr>
        <w:spacing w:before="120" w:after="120"/>
        <w:jc w:val="center"/>
        <w:rPr>
          <w:b/>
          <w:bCs/>
          <w:color w:val="000000" w:themeColor="text1"/>
          <w:lang w:val="en-GB"/>
        </w:rPr>
      </w:pPr>
      <w:r>
        <w:rPr>
          <w:b/>
          <w:bCs/>
          <w:color w:val="000000" w:themeColor="text1"/>
          <w:lang w:val="en-GB"/>
        </w:rPr>
        <w:t>Full response</w:t>
      </w:r>
    </w:p>
    <w:p w14:paraId="6C898838" w14:textId="1FC8E893" w:rsidR="00E61A64" w:rsidRDefault="00E61A64" w:rsidP="00E61A64">
      <w:pPr>
        <w:spacing w:before="120" w:after="120"/>
        <w:jc w:val="both"/>
        <w:rPr>
          <w:b/>
          <w:bCs/>
          <w:color w:val="000000" w:themeColor="text1"/>
          <w:lang w:val="en-GB"/>
        </w:rPr>
      </w:pPr>
      <w:r w:rsidRPr="00E61A64">
        <w:rPr>
          <w:b/>
          <w:bCs/>
          <w:color w:val="000000" w:themeColor="text1"/>
          <w:lang w:val="en-GB"/>
        </w:rPr>
        <w:t>Do you support the approach of extension of both the stirring up of hatred offence and the aggravation of offences by prejudice to cover the characteristic of sex?</w:t>
      </w:r>
    </w:p>
    <w:p w14:paraId="021ABCD4" w14:textId="563EF327" w:rsidR="00E61A64" w:rsidRDefault="00E61A64" w:rsidP="00E61A64">
      <w:pPr>
        <w:spacing w:before="120" w:after="120"/>
        <w:jc w:val="both"/>
        <w:rPr>
          <w:color w:val="000000" w:themeColor="text1"/>
          <w:lang w:val="en-GB"/>
        </w:rPr>
      </w:pPr>
      <w:r>
        <w:rPr>
          <w:color w:val="000000" w:themeColor="text1"/>
          <w:lang w:val="en-GB"/>
        </w:rPr>
        <w:t xml:space="preserve">No. </w:t>
      </w:r>
    </w:p>
    <w:p w14:paraId="6E925CF4" w14:textId="77777777" w:rsidR="00E61A64" w:rsidRDefault="00E61A64" w:rsidP="00E61A64">
      <w:pPr>
        <w:spacing w:before="120" w:after="120"/>
        <w:jc w:val="both"/>
        <w:rPr>
          <w:color w:val="000000" w:themeColor="text1"/>
          <w:lang w:val="en-GB"/>
        </w:rPr>
      </w:pPr>
    </w:p>
    <w:p w14:paraId="7E1FE78E" w14:textId="103FC1E0" w:rsidR="00E61A64" w:rsidRPr="00E61A64" w:rsidRDefault="00E61A64" w:rsidP="00E61A64">
      <w:pPr>
        <w:spacing w:before="120" w:after="120"/>
        <w:jc w:val="both"/>
        <w:rPr>
          <w:color w:val="000000" w:themeColor="text1"/>
          <w:lang w:val="en-GB"/>
        </w:rPr>
      </w:pPr>
      <w:r w:rsidRPr="00E61A64">
        <w:rPr>
          <w:color w:val="000000" w:themeColor="text1"/>
          <w:lang w:val="en-GB"/>
        </w:rPr>
        <w:t>In September 2025, the Scottish Youth Parliament (SYP) launched our Manifesto on the 31 key issues that young people have said they want to see prioritised over the next five years. One of these issues is calling for ‘Misogyny to be made a hate crime</w:t>
      </w:r>
      <w:r w:rsidR="001312B4" w:rsidRPr="00E61A64">
        <w:rPr>
          <w:color w:val="000000" w:themeColor="text1"/>
          <w:lang w:val="en-GB"/>
        </w:rPr>
        <w:t>’ and</w:t>
      </w:r>
      <w:r w:rsidRPr="00E61A64">
        <w:rPr>
          <w:color w:val="000000" w:themeColor="text1"/>
          <w:lang w:val="en-GB"/>
        </w:rPr>
        <w:t xml:space="preserve"> draws on the last two years of campaigning work that we have done with young people on this same call to action.</w:t>
      </w:r>
    </w:p>
    <w:p w14:paraId="787E7B32" w14:textId="544D4CA5" w:rsidR="00E61A64" w:rsidRPr="00E61A64" w:rsidRDefault="00E61A64" w:rsidP="00E61A64">
      <w:pPr>
        <w:spacing w:before="120" w:after="120"/>
        <w:jc w:val="both"/>
        <w:rPr>
          <w:color w:val="000000" w:themeColor="text1"/>
          <w:lang w:val="en-GB"/>
        </w:rPr>
      </w:pPr>
      <w:r w:rsidRPr="00E61A64">
        <w:rPr>
          <w:color w:val="000000" w:themeColor="text1"/>
          <w:lang w:val="en-GB"/>
        </w:rPr>
        <w:t>Through the Manifesto, we consulted with 4,889 young people, aged 12 - 25 from across all 32 Local Authorities in Scotland, and 78% agreed that ‘to protect girls and young women from gender-based violence, misogyny should be a hate crime in Scotland’. They further went on to reflect that ‘girls’ and young women’s specific experiences [should be] represented and protected through legislation’.</w:t>
      </w:r>
    </w:p>
    <w:p w14:paraId="3D0AE4B9" w14:textId="179BEFDA" w:rsidR="00E61A64" w:rsidRPr="00E61A64" w:rsidRDefault="00E61A64" w:rsidP="00E61A64">
      <w:pPr>
        <w:spacing w:before="120" w:after="120"/>
        <w:jc w:val="both"/>
        <w:rPr>
          <w:color w:val="000000" w:themeColor="text1"/>
          <w:lang w:val="en-GB"/>
        </w:rPr>
      </w:pPr>
      <w:r w:rsidRPr="00E61A64">
        <w:rPr>
          <w:color w:val="000000" w:themeColor="text1"/>
          <w:lang w:val="en-GB"/>
        </w:rPr>
        <w:t>In addition, SYP launched a youth-led campaign on ‘ending gender-based violence’ in Spring 2024. The young people responsible for planning the campaigning consulted across their local areas and communities to understand what they could do to achieve this goal. Overwhelmingly, they came back and told us that feeling protected through legislation would be a critical first step in being safer in Scotland and they wanted the campaign to call for the introduction of a Misogyny Bill (such as the proposed Misogyny and Criminal Justice (Scotland) Bill). They spoke to the First Minister and his Cabinet at the annual ‘Cabinet Takeover’ in November 2024 about this call to action, and then re-</w:t>
      </w:r>
      <w:proofErr w:type="spellStart"/>
      <w:r w:rsidRPr="00E61A64">
        <w:rPr>
          <w:color w:val="000000" w:themeColor="text1"/>
          <w:lang w:val="en-GB"/>
        </w:rPr>
        <w:t>emphaised</w:t>
      </w:r>
      <w:proofErr w:type="spellEnd"/>
      <w:r w:rsidRPr="00E61A64">
        <w:rPr>
          <w:color w:val="000000" w:themeColor="text1"/>
          <w:lang w:val="en-GB"/>
        </w:rPr>
        <w:t xml:space="preserve"> it to Scotland’s most senior civil servants - including the Director Generals for Communities and for Education and Justice - as part of SYP’s annual ‘Executive </w:t>
      </w:r>
      <w:r w:rsidRPr="00E61A64">
        <w:rPr>
          <w:color w:val="000000" w:themeColor="text1"/>
          <w:lang w:val="en-GB"/>
        </w:rPr>
        <w:lastRenderedPageBreak/>
        <w:t>Takeover’ in June 2025. (For more information on the Cabinet and Executive Takeover’s, check out: Our impact - Scottish Youth Parliament).</w:t>
      </w:r>
    </w:p>
    <w:p w14:paraId="0F6E4C57" w14:textId="24882FBB" w:rsidR="00E61A64" w:rsidRPr="00E61A64" w:rsidRDefault="00E61A64" w:rsidP="00E61A64">
      <w:pPr>
        <w:spacing w:before="120" w:after="120"/>
        <w:jc w:val="both"/>
        <w:rPr>
          <w:color w:val="000000" w:themeColor="text1"/>
          <w:lang w:val="en-GB"/>
        </w:rPr>
      </w:pPr>
      <w:proofErr w:type="gramStart"/>
      <w:r w:rsidRPr="00E61A64">
        <w:rPr>
          <w:color w:val="000000" w:themeColor="text1"/>
          <w:lang w:val="en-GB"/>
        </w:rPr>
        <w:t>It is clear that young</w:t>
      </w:r>
      <w:proofErr w:type="gramEnd"/>
      <w:r w:rsidRPr="00E61A64">
        <w:rPr>
          <w:color w:val="000000" w:themeColor="text1"/>
          <w:lang w:val="en-GB"/>
        </w:rPr>
        <w:t xml:space="preserve"> people want to see a standalone Misogyny Bill. They want to see the Scottish Government </w:t>
      </w:r>
      <w:proofErr w:type="gramStart"/>
      <w:r w:rsidRPr="00E61A64">
        <w:rPr>
          <w:color w:val="000000" w:themeColor="text1"/>
          <w:lang w:val="en-GB"/>
        </w:rPr>
        <w:t>taking action</w:t>
      </w:r>
      <w:proofErr w:type="gramEnd"/>
      <w:r w:rsidRPr="00E61A64">
        <w:rPr>
          <w:color w:val="000000" w:themeColor="text1"/>
          <w:lang w:val="en-GB"/>
        </w:rPr>
        <w:t xml:space="preserve"> in a way that actively and deliberately protects girls and women as a majority group by not only creating criminal offences in response to harassment, violence and stirring up hatred, but that also tackles the root cause of this violence: gender inequality. Through a standalone Bill - as was recommended by the Scottish Government’s Working Group on Misogyny and Criminal Justice, led by Baroness Helena Kennedy QC - we can take targeted and comprehensive action against gender inequality through primary prevention methods, such as embedding equality across the school curriculum, and in challenging society’s attitudes that </w:t>
      </w:r>
      <w:proofErr w:type="spellStart"/>
      <w:r w:rsidRPr="00E61A64">
        <w:rPr>
          <w:color w:val="000000" w:themeColor="text1"/>
          <w:lang w:val="en-GB"/>
        </w:rPr>
        <w:t>usualise</w:t>
      </w:r>
      <w:proofErr w:type="spellEnd"/>
      <w:r w:rsidRPr="00E61A64">
        <w:rPr>
          <w:color w:val="000000" w:themeColor="text1"/>
          <w:lang w:val="en-GB"/>
        </w:rPr>
        <w:t xml:space="preserve"> violence, discrimination and prejudice particularly against girls and women.</w:t>
      </w:r>
    </w:p>
    <w:p w14:paraId="06FC177C" w14:textId="2A18CB75" w:rsidR="00E61A64" w:rsidRPr="00E61A64" w:rsidRDefault="00E61A64" w:rsidP="00E61A64">
      <w:pPr>
        <w:spacing w:before="120" w:after="120"/>
        <w:jc w:val="both"/>
        <w:rPr>
          <w:color w:val="000000" w:themeColor="text1"/>
          <w:lang w:val="en-GB"/>
        </w:rPr>
      </w:pPr>
      <w:r w:rsidRPr="00E61A64">
        <w:rPr>
          <w:color w:val="000000" w:themeColor="text1"/>
          <w:lang w:val="en-GB"/>
        </w:rPr>
        <w:t xml:space="preserve">In the initial </w:t>
      </w:r>
      <w:r w:rsidR="001312B4" w:rsidRPr="00E61A64">
        <w:rPr>
          <w:color w:val="000000" w:themeColor="text1"/>
          <w:lang w:val="en-GB"/>
        </w:rPr>
        <w:t>recommendations and</w:t>
      </w:r>
      <w:r w:rsidRPr="00E61A64">
        <w:rPr>
          <w:color w:val="000000" w:themeColor="text1"/>
          <w:lang w:val="en-GB"/>
        </w:rPr>
        <w:t xml:space="preserve"> complemented by a myriad of other research led by the feminist sector in Scotland, Baroness Kennedy notes that adding ‘sex’ as a characteristic to the Hate Crime Bill would be wholly insufficient for creating any meaningful change in protecting girls and women. It would also be wholly ineffective for protecting boys and men too who similarly experience the oppression and violence caused by gender inequality. The Hate Crime Bill does not go far enough to fundamentally change the way we view gender equality as a society; and young people have told decision-makers time and time again that they want to see comprehensive, meaningful change in ending gender-based violence and misogyny.</w:t>
      </w:r>
    </w:p>
    <w:p w14:paraId="5A53D1A8" w14:textId="45BB9906" w:rsidR="00E61A64" w:rsidRPr="00E61A64" w:rsidRDefault="00E61A64" w:rsidP="00E61A64">
      <w:pPr>
        <w:spacing w:before="120" w:after="120"/>
        <w:jc w:val="both"/>
        <w:rPr>
          <w:color w:val="000000" w:themeColor="text1"/>
          <w:lang w:val="en-GB"/>
        </w:rPr>
      </w:pPr>
      <w:r w:rsidRPr="00E61A64">
        <w:rPr>
          <w:color w:val="000000" w:themeColor="text1"/>
          <w:lang w:val="en-GB"/>
        </w:rPr>
        <w:t xml:space="preserve">It would be fundamentally damaging to the Government’s approach in ending gender-based violence if they went </w:t>
      </w:r>
      <w:proofErr w:type="gramStart"/>
      <w:r w:rsidRPr="00E61A64">
        <w:rPr>
          <w:color w:val="000000" w:themeColor="text1"/>
          <w:lang w:val="en-GB"/>
        </w:rPr>
        <w:t>in spite of</w:t>
      </w:r>
      <w:proofErr w:type="gramEnd"/>
      <w:r w:rsidRPr="00E61A64">
        <w:rPr>
          <w:color w:val="000000" w:themeColor="text1"/>
          <w:lang w:val="en-GB"/>
        </w:rPr>
        <w:t xml:space="preserve"> expert recommendations and added ‘sex’ as a characteristic. Successful approaches and campaigns for ending gender-based violence necessitate the by-in across all communities and areas of society, and it requires young people to know their rights and how their rights are protected by the highest levels of decision-makers. Therefore, by going against the recommendations of the Working Group and the various expert-organisations who have fed in on previous and current consultations, it would significantly undermine the trust that young people have in democratic participation and in the process of Government </w:t>
      </w:r>
      <w:r w:rsidR="001312B4" w:rsidRPr="00E61A64">
        <w:rPr>
          <w:color w:val="000000" w:themeColor="text1"/>
          <w:lang w:val="en-GB"/>
        </w:rPr>
        <w:t>policymaking</w:t>
      </w:r>
      <w:r w:rsidRPr="00E61A64">
        <w:rPr>
          <w:color w:val="000000" w:themeColor="text1"/>
          <w:lang w:val="en-GB"/>
        </w:rPr>
        <w:t>.</w:t>
      </w:r>
    </w:p>
    <w:p w14:paraId="5826ED62" w14:textId="41C358BA" w:rsidR="00E61A64" w:rsidRPr="00E61A64" w:rsidRDefault="00E61A64" w:rsidP="00E61A64">
      <w:pPr>
        <w:spacing w:before="120" w:after="120"/>
        <w:jc w:val="both"/>
        <w:rPr>
          <w:color w:val="000000" w:themeColor="text1"/>
          <w:lang w:val="en-GB"/>
        </w:rPr>
      </w:pPr>
      <w:r w:rsidRPr="00E61A64">
        <w:rPr>
          <w:color w:val="000000" w:themeColor="text1"/>
          <w:lang w:val="en-GB"/>
        </w:rPr>
        <w:t xml:space="preserve">The consultation questions and policy note have presumed that the recommendations of the Working Group can be implemented as ‘gender-neutral’ through the addition of ‘sex’ as a characteristic; gender-neutrality is not what we want from legislation aimed at preventing gender-based violence. In fact, multiple human rights frameworks and conventions (like the Convention on the Elimination of All Forms of Discrimination Against Women) have specifically recommended against legislation that is gender-neutral and instead propose the importance of legislation that is tailored specifically to </w:t>
      </w:r>
      <w:r w:rsidRPr="00E61A64">
        <w:rPr>
          <w:color w:val="000000" w:themeColor="text1"/>
          <w:lang w:val="en-GB"/>
        </w:rPr>
        <w:lastRenderedPageBreak/>
        <w:t>the experiences of the very groups that it aims to protect. Young people across Scotland have provided a plethora of examples and explanations for how misogyny continues to impact them and the experiences they have had of it, with one young woman in Fife, aged between 14 and 17, telling SYP “as a young woman, I regularly have the fear of going out especially when it’s dark due to these issues [gender-based violence] and I don’t want to have that fear anymore”. During our Manifesto consultation, another young woman from Stirling, aged between 18 - 21, said “every woman I know has been affected by sexual harassment in some form”. The law should be shaped around these specific experiences, not adopted neutrally.</w:t>
      </w:r>
    </w:p>
    <w:p w14:paraId="513FB7BF" w14:textId="75FB38EA" w:rsidR="00E61A64" w:rsidRPr="00E61A64" w:rsidRDefault="00E61A64" w:rsidP="00E61A64">
      <w:pPr>
        <w:spacing w:before="120" w:after="120"/>
        <w:jc w:val="both"/>
        <w:rPr>
          <w:color w:val="000000" w:themeColor="text1"/>
          <w:lang w:val="en-GB"/>
        </w:rPr>
      </w:pPr>
      <w:r w:rsidRPr="00E61A64">
        <w:rPr>
          <w:color w:val="000000" w:themeColor="text1"/>
          <w:lang w:val="en-GB"/>
        </w:rPr>
        <w:t>Young people have also told us that a standalone Bill cannot be considered as the fully exhaustive answer to ending gender-based violence and, moreover, that fully funded services and support mechanisms are also essential in ensuring a gender equal Scotland. They want to see more investment into youthwork as one pathway in primary prevention because it provides young people with a safe space to communicate with trusted adults and to develop or challenge their beliefs and attitudes. They also want to see investment put into advocacy services and expert organisations, particularly those leading on the Government’s Equally Safe Strategy, to support young people’s understanding of gender-based violence and for education in schools to be offered consistently and cohesively in challenging misogynistic behaviour or learning about gender equality. They want more support offered to those who need to report gender-based violence and for those reports to indeed be taken seriously by the judicial system; and for there to be more youth-friendly resources and information available for what their rights are and what to do if impacted by gender-based violence.</w:t>
      </w:r>
    </w:p>
    <w:p w14:paraId="0237E47A" w14:textId="05B8E633" w:rsidR="00E61A64" w:rsidRPr="00E61A64" w:rsidRDefault="00E61A64" w:rsidP="00E61A64">
      <w:pPr>
        <w:spacing w:before="120" w:after="120"/>
        <w:jc w:val="both"/>
        <w:rPr>
          <w:color w:val="000000" w:themeColor="text1"/>
          <w:lang w:val="en-GB"/>
        </w:rPr>
      </w:pPr>
      <w:r w:rsidRPr="00E61A64">
        <w:rPr>
          <w:color w:val="000000" w:themeColor="text1"/>
          <w:lang w:val="en-GB"/>
        </w:rPr>
        <w:t>“It's [</w:t>
      </w:r>
      <w:r w:rsidRPr="00E61A64">
        <w:rPr>
          <w:color w:val="000000" w:themeColor="text1"/>
          <w:lang w:val="en-GB"/>
        </w:rPr>
        <w:t>standalone</w:t>
      </w:r>
      <w:r w:rsidRPr="00E61A64">
        <w:rPr>
          <w:color w:val="000000" w:themeColor="text1"/>
          <w:lang w:val="en-GB"/>
        </w:rPr>
        <w:t xml:space="preserve"> legislation] not a fix-all solution for eradicating misogyny and gender-based violence; but it would help to engender further conversations on the issue at the highest echelons of decision-making bodies. Through a legal mandate, there would be more support and protections for survivors of misogynistic behaviour and gendered-violence, which in turn will (or should) improve the resources and funding given to helping them recover and heal - and access justice”, said a young woman in Edinburgh, aged between 22 - 26.</w:t>
      </w:r>
    </w:p>
    <w:p w14:paraId="29245678" w14:textId="14905045" w:rsidR="00E61A64" w:rsidRPr="00E61A64" w:rsidRDefault="00E61A64" w:rsidP="00E61A64">
      <w:pPr>
        <w:spacing w:before="120" w:after="120"/>
        <w:jc w:val="both"/>
        <w:rPr>
          <w:color w:val="000000" w:themeColor="text1"/>
          <w:lang w:val="en-GB"/>
        </w:rPr>
      </w:pPr>
      <w:r w:rsidRPr="00E61A64">
        <w:rPr>
          <w:color w:val="000000" w:themeColor="text1"/>
          <w:lang w:val="en-GB"/>
        </w:rPr>
        <w:t xml:space="preserve">Some young people also spoke on the importance of legislation being </w:t>
      </w:r>
      <w:r w:rsidR="001312B4" w:rsidRPr="00E61A64">
        <w:rPr>
          <w:color w:val="000000" w:themeColor="text1"/>
          <w:lang w:val="en-GB"/>
        </w:rPr>
        <w:t>trans inclusive</w:t>
      </w:r>
      <w:r w:rsidRPr="00E61A64">
        <w:rPr>
          <w:color w:val="000000" w:themeColor="text1"/>
          <w:lang w:val="en-GB"/>
        </w:rPr>
        <w:t xml:space="preserve"> - and were concerned that adding ‘sex’ as a characteristic would not suitably protect trans women who equally experience misogyny because misogyny is rooted in societal systems and structures, which the Hate Crime Act does not resolve.</w:t>
      </w:r>
    </w:p>
    <w:p w14:paraId="536A6134" w14:textId="5DB2C190" w:rsidR="00E61A64" w:rsidRPr="00E61A64" w:rsidRDefault="00E61A64" w:rsidP="00E61A64">
      <w:pPr>
        <w:spacing w:before="120" w:after="120"/>
        <w:jc w:val="both"/>
        <w:rPr>
          <w:color w:val="000000" w:themeColor="text1"/>
          <w:lang w:val="en-GB"/>
        </w:rPr>
      </w:pPr>
      <w:r w:rsidRPr="00E61A64">
        <w:rPr>
          <w:color w:val="000000" w:themeColor="text1"/>
          <w:lang w:val="en-GB"/>
        </w:rPr>
        <w:t>“This should include transmisogyny, trans woman being one of the groups of women who are the most vulnerable right now”, said a young man aged 22 - 26.</w:t>
      </w:r>
    </w:p>
    <w:p w14:paraId="69FE0AC6" w14:textId="5624D2AB" w:rsidR="00E61A64" w:rsidRPr="00E61A64" w:rsidRDefault="00E61A64" w:rsidP="00E61A64">
      <w:pPr>
        <w:spacing w:before="120" w:after="120"/>
        <w:jc w:val="both"/>
        <w:rPr>
          <w:color w:val="000000" w:themeColor="text1"/>
          <w:lang w:val="en-GB"/>
        </w:rPr>
      </w:pPr>
      <w:r w:rsidRPr="00E61A64">
        <w:rPr>
          <w:color w:val="000000" w:themeColor="text1"/>
          <w:lang w:val="en-GB"/>
        </w:rPr>
        <w:lastRenderedPageBreak/>
        <w:t>When thinking about protecting and upholding young people’s human rights more widely, young people have also said (78% in SYP’s Manifesto) that comprehensive protection from violence and discrimination comes through delivering on the ‘Human Rights Bill for Scotland’. Through this Bill, it will incorporate treaties that will better protect disabled people’s rights, rights of black and ethnic minority people, women’s rights and LGBTQ+ rights - and will create a more inclusive, fair and equal Scotland for everyone (including reducing gender inequality, which breeds gender-based violence).</w:t>
      </w:r>
    </w:p>
    <w:p w14:paraId="09EF8BAB" w14:textId="021B2005" w:rsidR="00E61A64" w:rsidRPr="00E61A64" w:rsidRDefault="00E61A64" w:rsidP="00E61A64">
      <w:pPr>
        <w:spacing w:before="120" w:after="120"/>
        <w:jc w:val="both"/>
        <w:rPr>
          <w:color w:val="000000" w:themeColor="text1"/>
          <w:lang w:val="en-GB"/>
        </w:rPr>
      </w:pPr>
      <w:r w:rsidRPr="00E61A64">
        <w:rPr>
          <w:color w:val="000000" w:themeColor="text1"/>
          <w:lang w:val="en-GB"/>
        </w:rPr>
        <w:t>One young man from Edinburgh, aged 22 - 26, said “Disabled and Trans people’s rights specifically are under massive attack in the UK and need protecting in Scotland. As a trans person with trans and disabled friends, I am worried everyday about which one of my rights is going to be taken away next”.</w:t>
      </w:r>
    </w:p>
    <w:p w14:paraId="37B27565" w14:textId="7B5DBCE7" w:rsidR="00E61A64" w:rsidRPr="00E61A64" w:rsidRDefault="00E61A64" w:rsidP="00E61A64">
      <w:pPr>
        <w:spacing w:before="120" w:after="120"/>
        <w:jc w:val="both"/>
        <w:rPr>
          <w:color w:val="000000" w:themeColor="text1"/>
          <w:lang w:val="en-GB"/>
        </w:rPr>
      </w:pPr>
      <w:r w:rsidRPr="00E61A64">
        <w:rPr>
          <w:color w:val="000000" w:themeColor="text1"/>
          <w:lang w:val="en-GB"/>
        </w:rPr>
        <w:t xml:space="preserve">Both Bills (a </w:t>
      </w:r>
      <w:r w:rsidRPr="00E61A64">
        <w:rPr>
          <w:color w:val="000000" w:themeColor="text1"/>
          <w:lang w:val="en-GB"/>
        </w:rPr>
        <w:t>standalone</w:t>
      </w:r>
      <w:r w:rsidRPr="00E61A64">
        <w:rPr>
          <w:color w:val="000000" w:themeColor="text1"/>
          <w:lang w:val="en-GB"/>
        </w:rPr>
        <w:t xml:space="preserve"> Misogyny Bill and the Human Rights Bill) should and could work in tandem together to fundamentally shift the culture in Scotland and address the multifaceted forms of violence that girls and young women experience and the unequal systems that harm everyone. Misogyny is not a siloed experience and different communities will experience it in different ways - such as young women of colour, women who are LGBTQ+ and/or women who are care experienced - the law needs to work in partnership and collaborative across multiple sectors and sections to ensure that everyone’s human rights are being upheld and vulnerable groups experiencing gender-based violence are not being left out just because they don’t fit within one singular category.</w:t>
      </w:r>
    </w:p>
    <w:p w14:paraId="03E033A6" w14:textId="77777777" w:rsidR="006A4843" w:rsidRDefault="006A4843" w:rsidP="0055532A">
      <w:pPr>
        <w:spacing w:after="0"/>
        <w:rPr>
          <w:rStyle w:val="normaltextrun"/>
          <w:rFonts w:asciiTheme="minorHAnsi" w:eastAsiaTheme="minorEastAsia" w:hAnsiTheme="minorHAnsi" w:cstheme="minorBidi"/>
          <w:color w:val="000000" w:themeColor="text1"/>
        </w:rPr>
      </w:pPr>
    </w:p>
    <w:p w14:paraId="41721316" w14:textId="28452D08" w:rsidR="003933CE" w:rsidRPr="003933CE" w:rsidRDefault="003933CE" w:rsidP="003933CE">
      <w:pPr>
        <w:spacing w:before="120" w:after="120"/>
        <w:jc w:val="both"/>
        <w:rPr>
          <w:b/>
          <w:bCs/>
          <w:color w:val="000000" w:themeColor="text1"/>
          <w:lang w:val="en-GB"/>
        </w:rPr>
      </w:pPr>
      <w:r w:rsidRPr="003933CE">
        <w:rPr>
          <w:b/>
          <w:bCs/>
          <w:color w:val="000000" w:themeColor="text1"/>
          <w:lang w:val="en-GB"/>
        </w:rPr>
        <w:t>Do you have any views on the potential impacts of the draft SSI on children and young people as set out in the UN Convention on the Rights of the Child?</w:t>
      </w:r>
    </w:p>
    <w:p w14:paraId="76CDF0F5" w14:textId="086A37A1" w:rsidR="006A4843" w:rsidRPr="006A4843" w:rsidRDefault="006A4843" w:rsidP="006A4843">
      <w:pPr>
        <w:spacing w:before="120" w:after="120"/>
        <w:jc w:val="both"/>
        <w:rPr>
          <w:color w:val="000000" w:themeColor="text1"/>
        </w:rPr>
      </w:pPr>
      <w:r w:rsidRPr="006A4843">
        <w:rPr>
          <w:color w:val="000000" w:themeColor="text1"/>
        </w:rPr>
        <w:t xml:space="preserve">Young people want to be at the heart of decision-making on the issues that affect </w:t>
      </w:r>
      <w:r w:rsidR="001312B4" w:rsidRPr="006A4843">
        <w:rPr>
          <w:color w:val="000000" w:themeColor="text1"/>
        </w:rPr>
        <w:t>them and</w:t>
      </w:r>
      <w:r w:rsidRPr="006A4843">
        <w:rPr>
          <w:color w:val="000000" w:themeColor="text1"/>
        </w:rPr>
        <w:t xml:space="preserve"> have said that they want to see the introduction of standalone legislation to make misogyny a hate crime. In line with Article 12 of the UNCRC (to respect the views of children and young people in all decisions that affect them), young people want to see their voices shaping and influencing legislation and policies and whilst this consultation response is one such way of doing that, they want to see Scottish Government commit to meaningfully engaging young people in the implementation of any and all legislation regarding gender-based violence: “nothing about us, without us”, said a young woman from Glasgow, aged 22 - 26. This means including young people in consultation, introduction, delivery and continuous monitoring and evaluation.</w:t>
      </w:r>
    </w:p>
    <w:p w14:paraId="3D2A4548" w14:textId="7D1B7474" w:rsidR="006A4843" w:rsidRPr="006A4843" w:rsidRDefault="006A4843" w:rsidP="006A4843">
      <w:pPr>
        <w:spacing w:before="120" w:after="120"/>
        <w:jc w:val="both"/>
        <w:rPr>
          <w:color w:val="000000" w:themeColor="text1"/>
        </w:rPr>
      </w:pPr>
      <w:r w:rsidRPr="006A4843">
        <w:rPr>
          <w:color w:val="000000" w:themeColor="text1"/>
        </w:rPr>
        <w:t xml:space="preserve">It is important that consultation on the draft SSI continues to appraise who is engaging, how they are engaging and where they are engaging from - always asking the question as </w:t>
      </w:r>
      <w:r w:rsidRPr="006A4843">
        <w:rPr>
          <w:color w:val="000000" w:themeColor="text1"/>
        </w:rPr>
        <w:lastRenderedPageBreak/>
        <w:t xml:space="preserve">to which young people are not represented and which voices are being left out. This will further help identify the impacts </w:t>
      </w:r>
      <w:proofErr w:type="gramStart"/>
      <w:r w:rsidRPr="006A4843">
        <w:rPr>
          <w:color w:val="000000" w:themeColor="text1"/>
        </w:rPr>
        <w:t>to</w:t>
      </w:r>
      <w:proofErr w:type="gramEnd"/>
      <w:r w:rsidRPr="006A4843">
        <w:rPr>
          <w:color w:val="000000" w:themeColor="text1"/>
        </w:rPr>
        <w:t xml:space="preserve"> children and young </w:t>
      </w:r>
      <w:r w:rsidR="001312B4" w:rsidRPr="006A4843">
        <w:rPr>
          <w:color w:val="000000" w:themeColor="text1"/>
        </w:rPr>
        <w:t>people and</w:t>
      </w:r>
      <w:r w:rsidRPr="006A4843">
        <w:rPr>
          <w:color w:val="000000" w:themeColor="text1"/>
        </w:rPr>
        <w:t xml:space="preserve"> consider the ways in which those furthest from their rights are affected by the proposals.</w:t>
      </w:r>
    </w:p>
    <w:p w14:paraId="32B6C14D" w14:textId="19CEA365" w:rsidR="0055532A" w:rsidRDefault="006A4843" w:rsidP="006A4843">
      <w:pPr>
        <w:spacing w:before="120" w:after="120"/>
        <w:jc w:val="both"/>
        <w:rPr>
          <w:color w:val="000000" w:themeColor="text1"/>
        </w:rPr>
      </w:pPr>
      <w:r w:rsidRPr="006A4843">
        <w:rPr>
          <w:color w:val="000000" w:themeColor="text1"/>
        </w:rPr>
        <w:t xml:space="preserve">Although young people have categorically said they want to see a standalone offence, it is essential that they are included in all decision-making regardless of the Scottish Government’s final decision - even if that is the inclusion of ‘sex’ as a characteristic in the Hate Crime Bill. Participation and meaningful engagement shall </w:t>
      </w:r>
      <w:r w:rsidR="001312B4" w:rsidRPr="006A4843">
        <w:rPr>
          <w:color w:val="000000" w:themeColor="text1"/>
        </w:rPr>
        <w:t>continue,</w:t>
      </w:r>
      <w:r w:rsidRPr="006A4843">
        <w:rPr>
          <w:color w:val="000000" w:themeColor="text1"/>
        </w:rPr>
        <w:t xml:space="preserve"> and young people will work with decision-makers to ensure that they know what their rights are, how to advocate for them and what it means to </w:t>
      </w:r>
      <w:proofErr w:type="spellStart"/>
      <w:r w:rsidRPr="006A4843">
        <w:rPr>
          <w:color w:val="000000" w:themeColor="text1"/>
        </w:rPr>
        <w:t>realise</w:t>
      </w:r>
      <w:proofErr w:type="spellEnd"/>
      <w:r w:rsidRPr="006A4843">
        <w:rPr>
          <w:color w:val="000000" w:themeColor="text1"/>
        </w:rPr>
        <w:t xml:space="preserve"> them fully in Scots Law.</w:t>
      </w:r>
    </w:p>
    <w:p w14:paraId="6B123963" w14:textId="77777777" w:rsidR="006A4843" w:rsidRDefault="006A4843" w:rsidP="006A4843">
      <w:pPr>
        <w:spacing w:before="120" w:after="120"/>
        <w:jc w:val="both"/>
        <w:rPr>
          <w:b/>
          <w:bCs/>
          <w:color w:val="000000" w:themeColor="text1"/>
        </w:rPr>
      </w:pPr>
    </w:p>
    <w:p w14:paraId="51418EB3" w14:textId="75F24A1D" w:rsidR="006A4843" w:rsidRPr="006A4843" w:rsidRDefault="006A4843" w:rsidP="006A4843">
      <w:pPr>
        <w:spacing w:before="120" w:after="120"/>
        <w:jc w:val="both"/>
        <w:rPr>
          <w:b/>
          <w:bCs/>
          <w:color w:val="000000" w:themeColor="text1"/>
        </w:rPr>
      </w:pPr>
      <w:r w:rsidRPr="006A4843">
        <w:rPr>
          <w:b/>
          <w:bCs/>
          <w:color w:val="000000" w:themeColor="text1"/>
        </w:rPr>
        <w:t>Further Information</w:t>
      </w:r>
    </w:p>
    <w:p w14:paraId="277052CC" w14:textId="65C437A3" w:rsidR="006D2AD6" w:rsidRPr="001312B4" w:rsidRDefault="006A4843" w:rsidP="001312B4">
      <w:pPr>
        <w:spacing w:before="120" w:after="120"/>
        <w:jc w:val="both"/>
        <w:rPr>
          <w:color w:val="000000" w:themeColor="text1"/>
        </w:rPr>
      </w:pPr>
      <w:r w:rsidRPr="006A4843">
        <w:rPr>
          <w:color w:val="000000" w:themeColor="text1"/>
        </w:rPr>
        <w:t xml:space="preserve">If you require further information about this response, please contact </w:t>
      </w:r>
      <w:r>
        <w:rPr>
          <w:color w:val="000000" w:themeColor="text1"/>
        </w:rPr>
        <w:t>Philippa Balshaw, Policy and Public Affairs Manager (</w:t>
      </w:r>
      <w:hyperlink r:id="rId13" w:history="1">
        <w:r w:rsidRPr="00884C9E">
          <w:rPr>
            <w:rStyle w:val="Hyperlink"/>
          </w:rPr>
          <w:t>philippa.b@syp.org.uk</w:t>
        </w:r>
      </w:hyperlink>
      <w:r>
        <w:rPr>
          <w:color w:val="000000" w:themeColor="text1"/>
        </w:rPr>
        <w:t xml:space="preserve">) </w:t>
      </w:r>
    </w:p>
    <w:sectPr w:rsidR="006D2AD6" w:rsidRPr="001312B4">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D8C09" w14:textId="77777777" w:rsidR="00404663" w:rsidRDefault="00404663" w:rsidP="0055532A">
      <w:pPr>
        <w:spacing w:after="0" w:line="240" w:lineRule="auto"/>
      </w:pPr>
      <w:r>
        <w:separator/>
      </w:r>
    </w:p>
  </w:endnote>
  <w:endnote w:type="continuationSeparator" w:id="0">
    <w:p w14:paraId="56085E38" w14:textId="77777777" w:rsidR="00404663" w:rsidRDefault="00404663" w:rsidP="0055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3B016" w14:textId="77777777" w:rsidR="001312B4" w:rsidRDefault="001312B4" w:rsidP="001312B4">
    <w:pPr>
      <w:pStyle w:val="Footer"/>
      <w:jc w:val="center"/>
      <w:rPr>
        <w:sz w:val="20"/>
        <w:szCs w:val="20"/>
      </w:rPr>
    </w:pPr>
    <w:r w:rsidRPr="252DBED5">
      <w:rPr>
        <w:sz w:val="20"/>
        <w:szCs w:val="20"/>
      </w:rPr>
      <w:t>Registered in Scotland: SC227548 | Scottish Charity Number: SC032662</w:t>
    </w:r>
  </w:p>
  <w:p w14:paraId="69771528" w14:textId="77777777" w:rsidR="001312B4" w:rsidRDefault="001312B4" w:rsidP="001312B4">
    <w:pPr>
      <w:pStyle w:val="Footer"/>
      <w:jc w:val="center"/>
      <w:rPr>
        <w:sz w:val="20"/>
        <w:szCs w:val="20"/>
      </w:rPr>
    </w:pPr>
    <w:hyperlink r:id="rId1">
      <w:r w:rsidRPr="252DBED5">
        <w:rPr>
          <w:rStyle w:val="Hyperlink"/>
          <w:sz w:val="20"/>
          <w:szCs w:val="20"/>
        </w:rPr>
        <w:t>www.syp.org.uk</w:t>
      </w:r>
    </w:hyperlink>
    <w:r w:rsidRPr="252DBED5">
      <w:rPr>
        <w:sz w:val="20"/>
        <w:szCs w:val="20"/>
      </w:rPr>
      <w:t xml:space="preserve"> | </w:t>
    </w:r>
    <w:hyperlink r:id="rId2">
      <w:r w:rsidRPr="252DBED5">
        <w:rPr>
          <w:rStyle w:val="Hyperlink"/>
          <w:sz w:val="20"/>
          <w:szCs w:val="20"/>
        </w:rPr>
        <w:t>hello@syp.org.uk</w:t>
      </w:r>
    </w:hyperlink>
    <w:r w:rsidRPr="252DBED5">
      <w:rPr>
        <w:sz w:val="20"/>
        <w:szCs w:val="20"/>
      </w:rPr>
      <w:t xml:space="preserve"> | @OfficialSYP</w:t>
    </w:r>
  </w:p>
  <w:p w14:paraId="08DC401C" w14:textId="77777777" w:rsidR="001312B4" w:rsidRDefault="001312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10D7A" w14:textId="77777777" w:rsidR="00404663" w:rsidRDefault="00404663" w:rsidP="0055532A">
      <w:pPr>
        <w:spacing w:after="0" w:line="240" w:lineRule="auto"/>
      </w:pPr>
      <w:r>
        <w:separator/>
      </w:r>
    </w:p>
  </w:footnote>
  <w:footnote w:type="continuationSeparator" w:id="0">
    <w:p w14:paraId="56A2A2B9" w14:textId="77777777" w:rsidR="00404663" w:rsidRDefault="00404663" w:rsidP="005553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488A2" w14:textId="579E3AAE" w:rsidR="0055532A" w:rsidRDefault="0055532A">
    <w:pPr>
      <w:pStyle w:val="Header"/>
    </w:pPr>
    <w:r>
      <w:rPr>
        <w:noProof/>
      </w:rPr>
      <w:drawing>
        <wp:inline distT="0" distB="0" distL="0" distR="0" wp14:anchorId="6C3DF827" wp14:editId="2065F34B">
          <wp:extent cx="1019175" cy="1019175"/>
          <wp:effectExtent l="0" t="0" r="0" b="0"/>
          <wp:docPr id="14792696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269693" name="drawing"/>
                  <pic:cNvPicPr>
                    <a:picLocks noChangeAspect="1"/>
                  </pic:cNvPicPr>
                </pic:nvPicPr>
                <pic:blipFill>
                  <a:blip r:embed="rId1">
                    <a:extLst>
                      <a:ext uri="{28A0092B-C50C-407E-A947-70E740481C1C}">
                        <a14:useLocalDpi xmlns:a14="http://schemas.microsoft.com/office/drawing/2010/main"/>
                      </a:ext>
                    </a:extLst>
                  </a:blip>
                  <a:stretch>
                    <a:fillRect/>
                  </a:stretch>
                </pic:blipFill>
                <pic:spPr>
                  <a:xfrm>
                    <a:off x="0" y="0"/>
                    <a:ext cx="1019175" cy="10191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D2DB40"/>
    <w:multiLevelType w:val="hybridMultilevel"/>
    <w:tmpl w:val="B372A740"/>
    <w:lvl w:ilvl="0" w:tplc="DFCE95C6">
      <w:start w:val="1"/>
      <w:numFmt w:val="bullet"/>
      <w:lvlText w:val=""/>
      <w:lvlJc w:val="left"/>
      <w:pPr>
        <w:ind w:left="720" w:hanging="360"/>
      </w:pPr>
      <w:rPr>
        <w:rFonts w:ascii="Symbol" w:hAnsi="Symbol" w:hint="default"/>
      </w:rPr>
    </w:lvl>
    <w:lvl w:ilvl="1" w:tplc="650037DC">
      <w:start w:val="1"/>
      <w:numFmt w:val="bullet"/>
      <w:lvlText w:val="o"/>
      <w:lvlJc w:val="left"/>
      <w:pPr>
        <w:ind w:left="1440" w:hanging="360"/>
      </w:pPr>
      <w:rPr>
        <w:rFonts w:ascii="Courier New" w:hAnsi="Courier New" w:hint="default"/>
      </w:rPr>
    </w:lvl>
    <w:lvl w:ilvl="2" w:tplc="545CA228">
      <w:start w:val="1"/>
      <w:numFmt w:val="bullet"/>
      <w:lvlText w:val=""/>
      <w:lvlJc w:val="left"/>
      <w:pPr>
        <w:ind w:left="2160" w:hanging="360"/>
      </w:pPr>
      <w:rPr>
        <w:rFonts w:ascii="Wingdings" w:hAnsi="Wingdings" w:hint="default"/>
      </w:rPr>
    </w:lvl>
    <w:lvl w:ilvl="3" w:tplc="747C2DFA">
      <w:start w:val="1"/>
      <w:numFmt w:val="bullet"/>
      <w:lvlText w:val=""/>
      <w:lvlJc w:val="left"/>
      <w:pPr>
        <w:ind w:left="2880" w:hanging="360"/>
      </w:pPr>
      <w:rPr>
        <w:rFonts w:ascii="Symbol" w:hAnsi="Symbol" w:hint="default"/>
      </w:rPr>
    </w:lvl>
    <w:lvl w:ilvl="4" w:tplc="37AC3DBA">
      <w:start w:val="1"/>
      <w:numFmt w:val="bullet"/>
      <w:lvlText w:val="o"/>
      <w:lvlJc w:val="left"/>
      <w:pPr>
        <w:ind w:left="3600" w:hanging="360"/>
      </w:pPr>
      <w:rPr>
        <w:rFonts w:ascii="Courier New" w:hAnsi="Courier New" w:hint="default"/>
      </w:rPr>
    </w:lvl>
    <w:lvl w:ilvl="5" w:tplc="8378FEB8">
      <w:start w:val="1"/>
      <w:numFmt w:val="bullet"/>
      <w:lvlText w:val=""/>
      <w:lvlJc w:val="left"/>
      <w:pPr>
        <w:ind w:left="4320" w:hanging="360"/>
      </w:pPr>
      <w:rPr>
        <w:rFonts w:ascii="Wingdings" w:hAnsi="Wingdings" w:hint="default"/>
      </w:rPr>
    </w:lvl>
    <w:lvl w:ilvl="6" w:tplc="5E2C3CCE">
      <w:start w:val="1"/>
      <w:numFmt w:val="bullet"/>
      <w:lvlText w:val=""/>
      <w:lvlJc w:val="left"/>
      <w:pPr>
        <w:ind w:left="5040" w:hanging="360"/>
      </w:pPr>
      <w:rPr>
        <w:rFonts w:ascii="Symbol" w:hAnsi="Symbol" w:hint="default"/>
      </w:rPr>
    </w:lvl>
    <w:lvl w:ilvl="7" w:tplc="39D40094">
      <w:start w:val="1"/>
      <w:numFmt w:val="bullet"/>
      <w:lvlText w:val="o"/>
      <w:lvlJc w:val="left"/>
      <w:pPr>
        <w:ind w:left="5760" w:hanging="360"/>
      </w:pPr>
      <w:rPr>
        <w:rFonts w:ascii="Courier New" w:hAnsi="Courier New" w:hint="default"/>
      </w:rPr>
    </w:lvl>
    <w:lvl w:ilvl="8" w:tplc="67F0F7D4">
      <w:start w:val="1"/>
      <w:numFmt w:val="bullet"/>
      <w:lvlText w:val=""/>
      <w:lvlJc w:val="left"/>
      <w:pPr>
        <w:ind w:left="6480" w:hanging="360"/>
      </w:pPr>
      <w:rPr>
        <w:rFonts w:ascii="Wingdings" w:hAnsi="Wingdings" w:hint="default"/>
      </w:rPr>
    </w:lvl>
  </w:abstractNum>
  <w:abstractNum w:abstractNumId="1" w15:restartNumberingAfterBreak="0">
    <w:nsid w:val="236F0CEC"/>
    <w:multiLevelType w:val="hybridMultilevel"/>
    <w:tmpl w:val="E0FCC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7E3A9F"/>
    <w:multiLevelType w:val="hybridMultilevel"/>
    <w:tmpl w:val="92B6D6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5920949">
    <w:abstractNumId w:val="0"/>
  </w:num>
  <w:num w:numId="2" w16cid:durableId="919293221">
    <w:abstractNumId w:val="2"/>
  </w:num>
  <w:num w:numId="3" w16cid:durableId="6444361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32A"/>
    <w:rsid w:val="001312B4"/>
    <w:rsid w:val="003933CE"/>
    <w:rsid w:val="003E5C5D"/>
    <w:rsid w:val="00404663"/>
    <w:rsid w:val="0055532A"/>
    <w:rsid w:val="006A4843"/>
    <w:rsid w:val="006D2AD6"/>
    <w:rsid w:val="0092411D"/>
    <w:rsid w:val="00E61A64"/>
    <w:rsid w:val="00F132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3340E"/>
  <w15:chartTrackingRefBased/>
  <w15:docId w15:val="{B2E4A05F-0DE6-42E7-9126-83BF9E2EE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32A"/>
    <w:pPr>
      <w:spacing w:line="279" w:lineRule="auto"/>
    </w:pPr>
    <w:rPr>
      <w:rFonts w:eastAsiaTheme="minorEastAsia"/>
      <w:kern w:val="0"/>
      <w:lang w:val="en-US" w:eastAsia="ja-JP"/>
      <w14:ligatures w14:val="none"/>
    </w:rPr>
  </w:style>
  <w:style w:type="paragraph" w:styleId="Heading1">
    <w:name w:val="heading 1"/>
    <w:basedOn w:val="Normal"/>
    <w:next w:val="Normal"/>
    <w:link w:val="Heading1Char"/>
    <w:uiPriority w:val="9"/>
    <w:qFormat/>
    <w:rsid w:val="005553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53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53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53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53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53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53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53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53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53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53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53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53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53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53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53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53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532A"/>
    <w:rPr>
      <w:rFonts w:eastAsiaTheme="majorEastAsia" w:cstheme="majorBidi"/>
      <w:color w:val="272727" w:themeColor="text1" w:themeTint="D8"/>
    </w:rPr>
  </w:style>
  <w:style w:type="paragraph" w:styleId="Title">
    <w:name w:val="Title"/>
    <w:basedOn w:val="Normal"/>
    <w:next w:val="Normal"/>
    <w:link w:val="TitleChar"/>
    <w:uiPriority w:val="10"/>
    <w:qFormat/>
    <w:rsid w:val="005553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53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53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53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532A"/>
    <w:pPr>
      <w:spacing w:before="160"/>
      <w:jc w:val="center"/>
    </w:pPr>
    <w:rPr>
      <w:i/>
      <w:iCs/>
      <w:color w:val="404040" w:themeColor="text1" w:themeTint="BF"/>
    </w:rPr>
  </w:style>
  <w:style w:type="character" w:customStyle="1" w:styleId="QuoteChar">
    <w:name w:val="Quote Char"/>
    <w:basedOn w:val="DefaultParagraphFont"/>
    <w:link w:val="Quote"/>
    <w:uiPriority w:val="29"/>
    <w:rsid w:val="0055532A"/>
    <w:rPr>
      <w:i/>
      <w:iCs/>
      <w:color w:val="404040" w:themeColor="text1" w:themeTint="BF"/>
    </w:rPr>
  </w:style>
  <w:style w:type="paragraph" w:styleId="ListParagraph">
    <w:name w:val="List Paragraph"/>
    <w:basedOn w:val="Normal"/>
    <w:uiPriority w:val="34"/>
    <w:qFormat/>
    <w:rsid w:val="0055532A"/>
    <w:pPr>
      <w:ind w:left="720"/>
      <w:contextualSpacing/>
    </w:pPr>
  </w:style>
  <w:style w:type="character" w:styleId="IntenseEmphasis">
    <w:name w:val="Intense Emphasis"/>
    <w:basedOn w:val="DefaultParagraphFont"/>
    <w:uiPriority w:val="21"/>
    <w:qFormat/>
    <w:rsid w:val="0055532A"/>
    <w:rPr>
      <w:i/>
      <w:iCs/>
      <w:color w:val="0F4761" w:themeColor="accent1" w:themeShade="BF"/>
    </w:rPr>
  </w:style>
  <w:style w:type="paragraph" w:styleId="IntenseQuote">
    <w:name w:val="Intense Quote"/>
    <w:basedOn w:val="Normal"/>
    <w:next w:val="Normal"/>
    <w:link w:val="IntenseQuoteChar"/>
    <w:uiPriority w:val="30"/>
    <w:qFormat/>
    <w:rsid w:val="005553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532A"/>
    <w:rPr>
      <w:i/>
      <w:iCs/>
      <w:color w:val="0F4761" w:themeColor="accent1" w:themeShade="BF"/>
    </w:rPr>
  </w:style>
  <w:style w:type="character" w:styleId="IntenseReference">
    <w:name w:val="Intense Reference"/>
    <w:basedOn w:val="DefaultParagraphFont"/>
    <w:uiPriority w:val="32"/>
    <w:qFormat/>
    <w:rsid w:val="0055532A"/>
    <w:rPr>
      <w:b/>
      <w:bCs/>
      <w:smallCaps/>
      <w:color w:val="0F4761" w:themeColor="accent1" w:themeShade="BF"/>
      <w:spacing w:val="5"/>
    </w:rPr>
  </w:style>
  <w:style w:type="paragraph" w:styleId="Header">
    <w:name w:val="header"/>
    <w:basedOn w:val="Normal"/>
    <w:link w:val="HeaderChar"/>
    <w:uiPriority w:val="99"/>
    <w:unhideWhenUsed/>
    <w:rsid w:val="005553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532A"/>
  </w:style>
  <w:style w:type="paragraph" w:styleId="Footer">
    <w:name w:val="footer"/>
    <w:basedOn w:val="Normal"/>
    <w:link w:val="FooterChar"/>
    <w:uiPriority w:val="99"/>
    <w:unhideWhenUsed/>
    <w:rsid w:val="005553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532A"/>
  </w:style>
  <w:style w:type="character" w:customStyle="1" w:styleId="normaltextrun">
    <w:name w:val="normaltextrun"/>
    <w:basedOn w:val="DefaultParagraphFont"/>
    <w:uiPriority w:val="1"/>
    <w:rsid w:val="0055532A"/>
    <w:rPr>
      <w:rFonts w:ascii="Times New Roman" w:eastAsia="Times New Roman" w:hAnsi="Times New Roman" w:cs="Times New Roman"/>
    </w:rPr>
  </w:style>
  <w:style w:type="character" w:styleId="Hyperlink">
    <w:name w:val="Hyperlink"/>
    <w:basedOn w:val="DefaultParagraphFont"/>
    <w:uiPriority w:val="99"/>
    <w:unhideWhenUsed/>
    <w:rsid w:val="0055532A"/>
    <w:rPr>
      <w:color w:val="467886" w:themeColor="hyperlink"/>
      <w:u w:val="single"/>
    </w:rPr>
  </w:style>
  <w:style w:type="character" w:styleId="UnresolvedMention">
    <w:name w:val="Unresolved Mention"/>
    <w:basedOn w:val="DefaultParagraphFont"/>
    <w:uiPriority w:val="99"/>
    <w:semiHidden/>
    <w:unhideWhenUsed/>
    <w:rsid w:val="005553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hilippa.b@syp.org.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yp.org.uk/campaign/end-gender-based-violenc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yp.org.uk/manifest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syp.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hello@syp.org.uk" TargetMode="External"/><Relationship Id="rId1" Type="http://schemas.openxmlformats.org/officeDocument/2006/relationships/hyperlink" Target="https://www.syp.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lcf76f155ced4ddcb4097134ff3c332f xmlns="c811ea19-4385-41ee-950c-716b9e65ea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1E7484-6EC1-4C69-8FE5-99025E87F1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1ea19-4385-41ee-950c-716b9e65ea2c"/>
    <ds:schemaRef ds:uri="960336d3-da31-42b4-b1fb-f84d774de3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F638D5-6F3F-427A-9389-5A9637D7FE48}">
  <ds:schemaRefs>
    <ds:schemaRef ds:uri="http://schemas.microsoft.com/sharepoint/v3/contenttype/forms"/>
  </ds:schemaRefs>
</ds:datastoreItem>
</file>

<file path=customXml/itemProps3.xml><?xml version="1.0" encoding="utf-8"?>
<ds:datastoreItem xmlns:ds="http://schemas.openxmlformats.org/officeDocument/2006/customXml" ds:itemID="{754B7C67-AD3A-44CC-B5A0-EC91D781D26D}">
  <ds:schemaRefs>
    <ds:schemaRef ds:uri="http://schemas.microsoft.com/office/2006/metadata/properties"/>
    <ds:schemaRef ds:uri="http://schemas.microsoft.com/office/infopath/2007/PartnerControls"/>
    <ds:schemaRef ds:uri="c811ea19-4385-41ee-950c-716b9e65ea2c"/>
    <ds:schemaRef ds:uri="960336d3-da31-42b4-b1fb-f84d774de3af"/>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6</Pages>
  <Words>2122</Words>
  <Characters>11570</Characters>
  <Application>Microsoft Office Word</Application>
  <DocSecurity>0</DocSecurity>
  <Lines>241</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Philippa Balshaw</dc:creator>
  <cp:keywords/>
  <dc:description/>
  <cp:lastModifiedBy>Philippa Balshaw</cp:lastModifiedBy>
  <cp:revision>1</cp:revision>
  <dcterms:created xsi:type="dcterms:W3CDTF">2026-02-02T10:55:00Z</dcterms:created>
  <dcterms:modified xsi:type="dcterms:W3CDTF">2026-02-02T14:29:00Z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ies>
</file>